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4FD" w:rsidRPr="00CD1CFE" w:rsidRDefault="00BC34FD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ВСЕРОССИЙСКАЯ ОЛИМПИАДА ШКОЛЬНИКОВ ПО ПРАВУ</w:t>
      </w:r>
    </w:p>
    <w:p w:rsidR="00BC34FD" w:rsidRPr="00CD1CFE" w:rsidRDefault="00B3076B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2022-2023</w:t>
      </w:r>
      <w:r w:rsidR="00BC34FD" w:rsidRPr="00CD1CF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BC34FD" w:rsidRPr="00CD1CFE" w:rsidRDefault="00BC34FD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BC34FD" w:rsidRPr="00CD1CFE" w:rsidRDefault="00BC31A2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</w:t>
      </w:r>
      <w:proofErr w:type="gramStart"/>
      <w:r>
        <w:rPr>
          <w:rFonts w:ascii="Times New Roman" w:hAnsi="Times New Roman" w:cs="Times New Roman"/>
          <w:sz w:val="24"/>
          <w:szCs w:val="24"/>
        </w:rPr>
        <w:t>11</w:t>
      </w:r>
      <w:r w:rsidR="00BC34FD" w:rsidRPr="00CD1CFE">
        <w:rPr>
          <w:rFonts w:ascii="Times New Roman" w:hAnsi="Times New Roman" w:cs="Times New Roman"/>
          <w:sz w:val="24"/>
          <w:szCs w:val="24"/>
        </w:rPr>
        <w:t xml:space="preserve"> </w:t>
      </w:r>
      <w:r w:rsidR="00BB4320">
        <w:rPr>
          <w:rFonts w:ascii="Times New Roman" w:hAnsi="Times New Roman" w:cs="Times New Roman"/>
          <w:sz w:val="24"/>
          <w:szCs w:val="24"/>
        </w:rPr>
        <w:t xml:space="preserve"> </w:t>
      </w:r>
      <w:r w:rsidR="00BC34FD" w:rsidRPr="00CD1CFE">
        <w:rPr>
          <w:rFonts w:ascii="Times New Roman" w:hAnsi="Times New Roman" w:cs="Times New Roman"/>
          <w:sz w:val="24"/>
          <w:szCs w:val="24"/>
        </w:rPr>
        <w:t>класс</w:t>
      </w:r>
      <w:proofErr w:type="gramEnd"/>
    </w:p>
    <w:p w:rsidR="00326D14" w:rsidRDefault="00326D14" w:rsidP="00BC34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6D14" w:rsidRDefault="00326D14" w:rsidP="00326D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p w:rsidR="00BC34FD" w:rsidRPr="00CD1CFE" w:rsidRDefault="00BC34FD" w:rsidP="00326D14">
      <w:pPr>
        <w:jc w:val="center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 w:rsidR="00326D14">
        <w:rPr>
          <w:rFonts w:ascii="Times New Roman" w:hAnsi="Times New Roman" w:cs="Times New Roman"/>
          <w:b/>
          <w:sz w:val="24"/>
          <w:szCs w:val="24"/>
        </w:rPr>
        <w:t>90</w:t>
      </w:r>
      <w:r w:rsidR="002B0E72" w:rsidRPr="002D3F4E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2D3F4E">
        <w:rPr>
          <w:rFonts w:ascii="Times New Roman" w:hAnsi="Times New Roman" w:cs="Times New Roman"/>
          <w:sz w:val="24"/>
          <w:szCs w:val="24"/>
        </w:rPr>
        <w:t>.</w:t>
      </w:r>
      <w:r w:rsidRPr="00CD1C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34FD" w:rsidRPr="00B04F6F" w:rsidRDefault="00B04F6F" w:rsidP="00B04F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</w:rPr>
        <w:t>Задание 1. Тесты</w:t>
      </w:r>
      <w:r w:rsidR="0055730D" w:rsidRPr="00B04F6F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="006D2C4C">
        <w:rPr>
          <w:rFonts w:ascii="Times New Roman" w:hAnsi="Times New Roman" w:cs="Times New Roman"/>
          <w:b/>
          <w:sz w:val="24"/>
          <w:szCs w:val="24"/>
          <w:u w:val="single"/>
        </w:rPr>
        <w:t xml:space="preserve">максимальное количество баллов - </w:t>
      </w:r>
      <w:r w:rsidR="0059400C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55730D" w:rsidRPr="00B04F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63534A" w:rsidRPr="00CD1CFE" w:rsidRDefault="00603CBB" w:rsidP="00603CBB">
      <w:pPr>
        <w:ind w:left="213"/>
        <w:rPr>
          <w:rFonts w:ascii="Times New Roman" w:hAnsi="Times New Roman" w:cs="Times New Roman"/>
          <w:b/>
          <w:sz w:val="24"/>
          <w:szCs w:val="24"/>
        </w:rPr>
      </w:pPr>
      <w:r w:rsidRPr="00CD1CFE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845"/>
        <w:gridCol w:w="848"/>
        <w:gridCol w:w="905"/>
        <w:gridCol w:w="843"/>
      </w:tblGrid>
      <w:tr w:rsidR="006D2C4C" w:rsidRPr="00CD1CFE" w:rsidTr="003D2C48">
        <w:trPr>
          <w:trHeight w:val="321"/>
        </w:trPr>
        <w:tc>
          <w:tcPr>
            <w:tcW w:w="848" w:type="dxa"/>
          </w:tcPr>
          <w:p w:rsidR="006D2C4C" w:rsidRPr="006D2C4C" w:rsidRDefault="006D2C4C" w:rsidP="003D2C48">
            <w:pPr>
              <w:pStyle w:val="TableParagraph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 w:rsidRPr="00CD1CF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ru-RU"/>
              </w:rPr>
              <w:t>.1.</w:t>
            </w:r>
          </w:p>
        </w:tc>
        <w:tc>
          <w:tcPr>
            <w:tcW w:w="845" w:type="dxa"/>
          </w:tcPr>
          <w:p w:rsidR="006D2C4C" w:rsidRPr="006D2C4C" w:rsidRDefault="006D2C4C" w:rsidP="003D2C48">
            <w:pPr>
              <w:pStyle w:val="TableParagraph"/>
              <w:ind w:left="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1.</w:t>
            </w:r>
            <w:r w:rsidRPr="00CD1CFE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848" w:type="dxa"/>
          </w:tcPr>
          <w:p w:rsidR="006D2C4C" w:rsidRPr="006D2C4C" w:rsidRDefault="006D2C4C" w:rsidP="003D2C48">
            <w:pPr>
              <w:pStyle w:val="TableParagraph"/>
              <w:ind w:left="35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1.3.</w:t>
            </w:r>
          </w:p>
        </w:tc>
        <w:tc>
          <w:tcPr>
            <w:tcW w:w="905" w:type="dxa"/>
          </w:tcPr>
          <w:p w:rsidR="006D2C4C" w:rsidRPr="006D2C4C" w:rsidRDefault="006D2C4C" w:rsidP="003D2C48">
            <w:pPr>
              <w:pStyle w:val="TableParagraph"/>
              <w:ind w:left="38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1.4.</w:t>
            </w:r>
          </w:p>
        </w:tc>
        <w:tc>
          <w:tcPr>
            <w:tcW w:w="843" w:type="dxa"/>
          </w:tcPr>
          <w:p w:rsidR="006D2C4C" w:rsidRPr="006D2C4C" w:rsidRDefault="006D2C4C" w:rsidP="003D2C48">
            <w:pPr>
              <w:pStyle w:val="TableParagraph"/>
              <w:ind w:left="1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1.5.</w:t>
            </w:r>
          </w:p>
        </w:tc>
      </w:tr>
      <w:tr w:rsidR="006D2C4C" w:rsidRPr="00CD1CFE" w:rsidTr="003D2C48">
        <w:trPr>
          <w:trHeight w:val="323"/>
        </w:trPr>
        <w:tc>
          <w:tcPr>
            <w:tcW w:w="848" w:type="dxa"/>
          </w:tcPr>
          <w:p w:rsidR="006D2C4C" w:rsidRPr="00255D43" w:rsidRDefault="00F80636" w:rsidP="003D2C48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845" w:type="dxa"/>
          </w:tcPr>
          <w:p w:rsidR="006D2C4C" w:rsidRPr="00255D43" w:rsidRDefault="00F80636" w:rsidP="003D2C48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848" w:type="dxa"/>
          </w:tcPr>
          <w:p w:rsidR="006D2C4C" w:rsidRPr="00255D43" w:rsidRDefault="00F80636" w:rsidP="003D2C48">
            <w:pPr>
              <w:pStyle w:val="TableParagraph"/>
              <w:spacing w:line="304" w:lineRule="exact"/>
              <w:ind w:left="32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905" w:type="dxa"/>
          </w:tcPr>
          <w:p w:rsidR="006D2C4C" w:rsidRPr="00255D43" w:rsidRDefault="00F80636" w:rsidP="003D2C48">
            <w:pPr>
              <w:pStyle w:val="TableParagraph"/>
              <w:spacing w:line="304" w:lineRule="exact"/>
              <w:ind w:left="37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843" w:type="dxa"/>
          </w:tcPr>
          <w:p w:rsidR="006D2C4C" w:rsidRPr="00255D43" w:rsidRDefault="00F80636" w:rsidP="003D2C48">
            <w:pPr>
              <w:pStyle w:val="TableParagraph"/>
              <w:spacing w:line="304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</w:tr>
    </w:tbl>
    <w:p w:rsidR="0055730D" w:rsidRPr="0063534A" w:rsidRDefault="0055730D" w:rsidP="0063534A">
      <w:pPr>
        <w:tabs>
          <w:tab w:val="left" w:pos="7088"/>
        </w:tabs>
        <w:rPr>
          <w:rFonts w:ascii="Times New Roman" w:hAnsi="Times New Roman" w:cs="Times New Roman"/>
          <w:sz w:val="16"/>
          <w:szCs w:val="16"/>
        </w:rPr>
      </w:pPr>
    </w:p>
    <w:p w:rsidR="006D2C4C" w:rsidRDefault="00603CBB" w:rsidP="00526D53">
      <w:pPr>
        <w:widowControl w:val="0"/>
        <w:tabs>
          <w:tab w:val="left" w:pos="827"/>
          <w:tab w:val="left" w:pos="828"/>
          <w:tab w:val="left" w:pos="2589"/>
          <w:tab w:val="left" w:pos="4389"/>
          <w:tab w:val="left" w:pos="6269"/>
          <w:tab w:val="left" w:pos="7705"/>
          <w:tab w:val="left" w:pos="8777"/>
        </w:tabs>
        <w:autoSpaceDE w:val="0"/>
        <w:autoSpaceDN w:val="0"/>
        <w:spacing w:before="89" w:after="0" w:line="242" w:lineRule="auto"/>
        <w:ind w:left="213" w:right="276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63534A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 xml:space="preserve">Задание  </w:t>
      </w:r>
      <w:r w:rsidR="00B04F6F" w:rsidRPr="00526D53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2</w:t>
      </w:r>
      <w:proofErr w:type="gramEnd"/>
      <w:r w:rsidRPr="00CD1CFE">
        <w:rPr>
          <w:rFonts w:ascii="Times New Roman" w:hAnsi="Times New Roman" w:cs="Times New Roman"/>
          <w:color w:val="333333"/>
          <w:sz w:val="24"/>
          <w:szCs w:val="24"/>
        </w:rPr>
        <w:t xml:space="preserve">. </w:t>
      </w:r>
      <w:r w:rsidR="006D2C4C">
        <w:rPr>
          <w:rFonts w:ascii="Times New Roman" w:hAnsi="Times New Roman" w:cs="Times New Roman"/>
          <w:color w:val="333333"/>
          <w:sz w:val="24"/>
          <w:szCs w:val="24"/>
        </w:rPr>
        <w:t>Выберите несколько правильных вариантов ответа (</w:t>
      </w:r>
      <w:r w:rsidR="006D2C4C" w:rsidRPr="006E42A5">
        <w:rPr>
          <w:rFonts w:ascii="Times New Roman" w:hAnsi="Times New Roman" w:cs="Times New Roman"/>
          <w:b/>
          <w:color w:val="333333"/>
          <w:sz w:val="24"/>
          <w:szCs w:val="24"/>
        </w:rPr>
        <w:t>максимальное количество баллов – 1</w:t>
      </w:r>
      <w:r w:rsidR="000B326F" w:rsidRPr="006E42A5">
        <w:rPr>
          <w:rFonts w:ascii="Times New Roman" w:hAnsi="Times New Roman" w:cs="Times New Roman"/>
          <w:b/>
          <w:color w:val="333333"/>
          <w:sz w:val="24"/>
          <w:szCs w:val="24"/>
        </w:rPr>
        <w:t>2</w:t>
      </w:r>
      <w:r w:rsidR="00E83B3F">
        <w:rPr>
          <w:rFonts w:ascii="Times New Roman" w:hAnsi="Times New Roman" w:cs="Times New Roman"/>
          <w:b/>
          <w:color w:val="333333"/>
          <w:sz w:val="24"/>
          <w:szCs w:val="24"/>
        </w:rPr>
        <w:t>, одна ошибка – 1 балл</w:t>
      </w:r>
      <w:r w:rsidR="006D2C4C">
        <w:rPr>
          <w:rFonts w:ascii="Times New Roman" w:hAnsi="Times New Roman" w:cs="Times New Roman"/>
          <w:color w:val="333333"/>
          <w:sz w:val="24"/>
          <w:szCs w:val="24"/>
        </w:rPr>
        <w:t>)</w:t>
      </w:r>
    </w:p>
    <w:p w:rsidR="006D2C4C" w:rsidRPr="00CD1CFE" w:rsidRDefault="006D2C4C" w:rsidP="006D2C4C">
      <w:pPr>
        <w:ind w:left="213"/>
        <w:rPr>
          <w:rFonts w:ascii="Times New Roman" w:hAnsi="Times New Roman" w:cs="Times New Roman"/>
          <w:b/>
          <w:sz w:val="24"/>
          <w:szCs w:val="24"/>
        </w:rPr>
      </w:pPr>
      <w:r w:rsidRPr="00CD1CFE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1305"/>
        <w:gridCol w:w="993"/>
        <w:gridCol w:w="1275"/>
      </w:tblGrid>
      <w:tr w:rsidR="000B326F" w:rsidRPr="00CD1CFE" w:rsidTr="000B326F">
        <w:trPr>
          <w:trHeight w:val="321"/>
        </w:trPr>
        <w:tc>
          <w:tcPr>
            <w:tcW w:w="848" w:type="dxa"/>
          </w:tcPr>
          <w:p w:rsidR="000B326F" w:rsidRPr="006D2C4C" w:rsidRDefault="000B326F" w:rsidP="0008216B">
            <w:pPr>
              <w:pStyle w:val="TableParagraph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2.1.</w:t>
            </w:r>
          </w:p>
        </w:tc>
        <w:tc>
          <w:tcPr>
            <w:tcW w:w="1305" w:type="dxa"/>
          </w:tcPr>
          <w:p w:rsidR="000B326F" w:rsidRPr="006D2C4C" w:rsidRDefault="000B326F" w:rsidP="0008216B">
            <w:pPr>
              <w:pStyle w:val="TableParagraph"/>
              <w:ind w:left="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2.</w:t>
            </w:r>
            <w:r w:rsidRPr="0082760D">
              <w:rPr>
                <w:b/>
                <w:sz w:val="24"/>
                <w:szCs w:val="24"/>
                <w:lang w:val="ru-RU"/>
              </w:rPr>
              <w:t>2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993" w:type="dxa"/>
          </w:tcPr>
          <w:p w:rsidR="000B326F" w:rsidRPr="006D2C4C" w:rsidRDefault="000B326F" w:rsidP="0008216B">
            <w:pPr>
              <w:pStyle w:val="TableParagraph"/>
              <w:ind w:left="35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2.3.</w:t>
            </w:r>
          </w:p>
        </w:tc>
        <w:tc>
          <w:tcPr>
            <w:tcW w:w="1275" w:type="dxa"/>
          </w:tcPr>
          <w:p w:rsidR="000B326F" w:rsidRPr="006D2C4C" w:rsidRDefault="000B326F" w:rsidP="0008216B">
            <w:pPr>
              <w:pStyle w:val="TableParagraph"/>
              <w:ind w:left="38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2.4.</w:t>
            </w:r>
          </w:p>
        </w:tc>
      </w:tr>
      <w:tr w:rsidR="000B326F" w:rsidRPr="00CD1CFE" w:rsidTr="000B326F">
        <w:trPr>
          <w:trHeight w:val="323"/>
        </w:trPr>
        <w:tc>
          <w:tcPr>
            <w:tcW w:w="848" w:type="dxa"/>
          </w:tcPr>
          <w:p w:rsidR="000B326F" w:rsidRPr="00255D43" w:rsidRDefault="00F80636" w:rsidP="0008216B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АБД</w:t>
            </w:r>
          </w:p>
        </w:tc>
        <w:tc>
          <w:tcPr>
            <w:tcW w:w="1305" w:type="dxa"/>
          </w:tcPr>
          <w:p w:rsidR="000B326F" w:rsidRPr="00255D43" w:rsidRDefault="00F80636" w:rsidP="0008216B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АВЕ</w:t>
            </w:r>
          </w:p>
        </w:tc>
        <w:tc>
          <w:tcPr>
            <w:tcW w:w="993" w:type="dxa"/>
          </w:tcPr>
          <w:p w:rsidR="000B326F" w:rsidRPr="00255D43" w:rsidRDefault="00F80636" w:rsidP="0008216B">
            <w:pPr>
              <w:pStyle w:val="TableParagraph"/>
              <w:spacing w:line="304" w:lineRule="exact"/>
              <w:ind w:left="32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ГДЕ</w:t>
            </w:r>
          </w:p>
        </w:tc>
        <w:tc>
          <w:tcPr>
            <w:tcW w:w="1275" w:type="dxa"/>
          </w:tcPr>
          <w:p w:rsidR="000B326F" w:rsidRPr="00255D43" w:rsidRDefault="00F80636" w:rsidP="0008216B">
            <w:pPr>
              <w:pStyle w:val="TableParagraph"/>
              <w:spacing w:line="304" w:lineRule="exact"/>
              <w:ind w:left="37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ВГЕЖ</w:t>
            </w:r>
          </w:p>
        </w:tc>
      </w:tr>
    </w:tbl>
    <w:p w:rsidR="006D2C4C" w:rsidRDefault="006D2C4C" w:rsidP="00526D53">
      <w:pPr>
        <w:widowControl w:val="0"/>
        <w:tabs>
          <w:tab w:val="left" w:pos="827"/>
          <w:tab w:val="left" w:pos="828"/>
          <w:tab w:val="left" w:pos="2589"/>
          <w:tab w:val="left" w:pos="4389"/>
          <w:tab w:val="left" w:pos="6269"/>
          <w:tab w:val="left" w:pos="7705"/>
          <w:tab w:val="left" w:pos="8777"/>
        </w:tabs>
        <w:autoSpaceDE w:val="0"/>
        <w:autoSpaceDN w:val="0"/>
        <w:spacing w:before="89" w:after="0" w:line="242" w:lineRule="auto"/>
        <w:ind w:left="213" w:right="276"/>
        <w:rPr>
          <w:rFonts w:ascii="Times New Roman" w:hAnsi="Times New Roman" w:cs="Times New Roman"/>
          <w:color w:val="333333"/>
          <w:sz w:val="24"/>
          <w:szCs w:val="24"/>
        </w:rPr>
      </w:pPr>
    </w:p>
    <w:p w:rsidR="006211D8" w:rsidRDefault="000B326F" w:rsidP="00F80636">
      <w:pPr>
        <w:widowControl w:val="0"/>
        <w:tabs>
          <w:tab w:val="left" w:pos="827"/>
          <w:tab w:val="left" w:pos="828"/>
          <w:tab w:val="left" w:pos="2589"/>
          <w:tab w:val="left" w:pos="4389"/>
          <w:tab w:val="left" w:pos="6269"/>
          <w:tab w:val="left" w:pos="7705"/>
          <w:tab w:val="left" w:pos="8777"/>
        </w:tabs>
        <w:autoSpaceDE w:val="0"/>
        <w:autoSpaceDN w:val="0"/>
        <w:spacing w:before="89" w:after="0" w:line="242" w:lineRule="auto"/>
        <w:ind w:left="213" w:right="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Задание 3. </w:t>
      </w:r>
      <w:r w:rsidR="00F80636">
        <w:rPr>
          <w:rFonts w:ascii="Times New Roman" w:hAnsi="Times New Roman" w:cs="Times New Roman"/>
          <w:sz w:val="24"/>
          <w:szCs w:val="24"/>
        </w:rPr>
        <w:t xml:space="preserve"> Подтвердите или опровергните утверждение</w:t>
      </w:r>
      <w:r w:rsidR="00BB43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4320">
        <w:rPr>
          <w:rFonts w:ascii="Times New Roman" w:hAnsi="Times New Roman" w:cs="Times New Roman"/>
          <w:sz w:val="24"/>
          <w:szCs w:val="24"/>
        </w:rPr>
        <w:t>Если</w:t>
      </w:r>
      <w:proofErr w:type="gramEnd"/>
      <w:r w:rsidR="00BB4320">
        <w:rPr>
          <w:rFonts w:ascii="Times New Roman" w:hAnsi="Times New Roman" w:cs="Times New Roman"/>
          <w:sz w:val="24"/>
          <w:szCs w:val="24"/>
        </w:rPr>
        <w:t xml:space="preserve"> вы согласны с утверждение, напишите «да», если не согласны – «нет» (</w:t>
      </w:r>
      <w:r w:rsidR="00BB4320" w:rsidRPr="006E42A5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</w:t>
      </w:r>
      <w:r w:rsidR="00E83B3F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BB4320">
        <w:rPr>
          <w:rFonts w:ascii="Times New Roman" w:hAnsi="Times New Roman" w:cs="Times New Roman"/>
          <w:sz w:val="24"/>
          <w:szCs w:val="24"/>
        </w:rPr>
        <w:t xml:space="preserve">) </w:t>
      </w:r>
    </w:p>
    <w:tbl>
      <w:tblPr>
        <w:tblStyle w:val="a6"/>
        <w:tblW w:w="0" w:type="auto"/>
        <w:tblInd w:w="213" w:type="dxa"/>
        <w:tblLook w:val="04A0" w:firstRow="1" w:lastRow="0" w:firstColumn="1" w:lastColumn="0" w:noHBand="0" w:noVBand="1"/>
      </w:tblPr>
      <w:tblGrid>
        <w:gridCol w:w="733"/>
        <w:gridCol w:w="5145"/>
        <w:gridCol w:w="3820"/>
      </w:tblGrid>
      <w:tr w:rsidR="00BB4320" w:rsidRPr="00526D53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45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3820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для ответа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5" w:type="dxa"/>
          </w:tcPr>
          <w:p w:rsidR="00BB4320" w:rsidRPr="00526D53" w:rsidRDefault="00F80636" w:rsidP="00F80636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от посягательства, не сопряженного с насилием, опасным для жизни обороняющегося или другого лица, либо с непосредственной угрозой применения такого насилия, является правомерной, даже если при этом было допущено превышение пределов необходимой самообороны</w:t>
            </w:r>
          </w:p>
        </w:tc>
        <w:tc>
          <w:tcPr>
            <w:tcW w:w="3820" w:type="dxa"/>
          </w:tcPr>
          <w:p w:rsidR="00BB4320" w:rsidRDefault="000F0C3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5" w:type="dxa"/>
          </w:tcPr>
          <w:p w:rsidR="00BB4320" w:rsidRPr="00526D53" w:rsidRDefault="00F80636" w:rsidP="00F80636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Декретом о земле (25.10.1917г.) помещичья собственность отменялась путем реквизиции</w:t>
            </w:r>
          </w:p>
        </w:tc>
        <w:tc>
          <w:tcPr>
            <w:tcW w:w="3820" w:type="dxa"/>
          </w:tcPr>
          <w:p w:rsidR="00BB4320" w:rsidRDefault="000F0C3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5" w:type="dxa"/>
          </w:tcPr>
          <w:p w:rsidR="00BB4320" w:rsidRPr="00526D53" w:rsidRDefault="000F0C38" w:rsidP="00F80636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Объектом гражданских прав являются цифровые права</w:t>
            </w:r>
          </w:p>
        </w:tc>
        <w:tc>
          <w:tcPr>
            <w:tcW w:w="3820" w:type="dxa"/>
          </w:tcPr>
          <w:p w:rsidR="00BB4320" w:rsidRDefault="000F0C3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5" w:type="dxa"/>
          </w:tcPr>
          <w:p w:rsidR="00BB4320" w:rsidRPr="00526D53" w:rsidRDefault="000F0C38" w:rsidP="00F80636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обращении в суд с заявлением, содержащим несколько связанных между собой требований, из которых одни подсудны суду общей юрисдикции, другие – арбитражному суду, если разделение дел невозможно, дело подлежит рассмотрению и разрешению в суде общей юрисдикции.</w:t>
            </w:r>
          </w:p>
        </w:tc>
        <w:tc>
          <w:tcPr>
            <w:tcW w:w="3820" w:type="dxa"/>
          </w:tcPr>
          <w:p w:rsidR="00BB4320" w:rsidRDefault="000F0C3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5" w:type="dxa"/>
          </w:tcPr>
          <w:p w:rsidR="00BB4320" w:rsidRPr="00526D53" w:rsidRDefault="000F0C38" w:rsidP="00F80636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между субъектами Российской Федерации не могут быть изменены, даже при наличии между субъектами Российской Федерации взаимного согласия на это.</w:t>
            </w:r>
          </w:p>
        </w:tc>
        <w:tc>
          <w:tcPr>
            <w:tcW w:w="3820" w:type="dxa"/>
          </w:tcPr>
          <w:p w:rsidR="00BB4320" w:rsidRDefault="000F0C3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5" w:type="dxa"/>
          </w:tcPr>
          <w:p w:rsidR="00BB4320" w:rsidRPr="00526D53" w:rsidRDefault="000F0C38" w:rsidP="00F80636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в федеральном суде нескольких судей, чьи полномочия прекращены в связи с достижением предельного возраста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должности судьи, в первую очередь прекращает осуществление своих полномочий тот судья, у которого ранее, чем у других судей, возникли основания для прекращения полномочий судьи.</w:t>
            </w:r>
          </w:p>
        </w:tc>
        <w:tc>
          <w:tcPr>
            <w:tcW w:w="3820" w:type="dxa"/>
          </w:tcPr>
          <w:p w:rsidR="00BB4320" w:rsidRDefault="00E83B3F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45" w:type="dxa"/>
          </w:tcPr>
          <w:p w:rsidR="00BB4320" w:rsidRPr="00526D53" w:rsidRDefault="000F0C38" w:rsidP="00F80636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полномочий.</w:t>
            </w:r>
          </w:p>
        </w:tc>
        <w:tc>
          <w:tcPr>
            <w:tcW w:w="3820" w:type="dxa"/>
          </w:tcPr>
          <w:p w:rsidR="00BB4320" w:rsidRDefault="00E83B3F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45" w:type="dxa"/>
          </w:tcPr>
          <w:p w:rsidR="00BB4320" w:rsidRPr="00526D53" w:rsidRDefault="000F0C38" w:rsidP="00F80636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Преступление признается совершенным по легкомыслию, если лицо не предвидело возможности наступления общественно опасных последствий своих действий (бездействия), хотя при необходимой внимательности и предусмотрительности должно было и могло предвидеть эти последствия.</w:t>
            </w:r>
          </w:p>
        </w:tc>
        <w:tc>
          <w:tcPr>
            <w:tcW w:w="3820" w:type="dxa"/>
          </w:tcPr>
          <w:p w:rsidR="00BB4320" w:rsidRDefault="00E83B3F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B4320" w:rsidTr="0008216B">
        <w:tc>
          <w:tcPr>
            <w:tcW w:w="733" w:type="dxa"/>
          </w:tcPr>
          <w:p w:rsidR="00BB4320" w:rsidRPr="00526D53" w:rsidRDefault="00BB4320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45" w:type="dxa"/>
          </w:tcPr>
          <w:p w:rsidR="00BB4320" w:rsidRPr="00526D53" w:rsidRDefault="000F0C38" w:rsidP="00F80636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один гражданско-правовой деликт невозможно устанавливать сочетание штрафа и пени.</w:t>
            </w:r>
          </w:p>
        </w:tc>
        <w:tc>
          <w:tcPr>
            <w:tcW w:w="3820" w:type="dxa"/>
          </w:tcPr>
          <w:p w:rsidR="00BB4320" w:rsidRDefault="00E83B3F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F0C38" w:rsidTr="0008216B">
        <w:tc>
          <w:tcPr>
            <w:tcW w:w="733" w:type="dxa"/>
          </w:tcPr>
          <w:p w:rsidR="000F0C38" w:rsidRDefault="000F0C38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5" w:type="dxa"/>
          </w:tcPr>
          <w:p w:rsidR="000F0C38" w:rsidRDefault="000F0C38" w:rsidP="00F80636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Президент Российской Федерации назначает выборы Государственной Думы.</w:t>
            </w:r>
          </w:p>
        </w:tc>
        <w:tc>
          <w:tcPr>
            <w:tcW w:w="3820" w:type="dxa"/>
          </w:tcPr>
          <w:p w:rsidR="000F0C38" w:rsidRDefault="00E83B3F" w:rsidP="0008216B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BB4320" w:rsidRDefault="00BB4320" w:rsidP="00B04F6F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</w:p>
    <w:p w:rsidR="00BC31A2" w:rsidRDefault="00E83B3F" w:rsidP="0010237C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4</w:t>
      </w:r>
      <w:r w:rsidR="00CC1EE8">
        <w:rPr>
          <w:rFonts w:ascii="Times New Roman" w:hAnsi="Times New Roman" w:cs="Times New Roman"/>
          <w:sz w:val="24"/>
          <w:szCs w:val="24"/>
        </w:rPr>
        <w:t>. Расшифруйте аббревиатуры (</w:t>
      </w:r>
      <w:r w:rsidR="00CC1EE8" w:rsidRPr="002B320C">
        <w:rPr>
          <w:rFonts w:ascii="Times New Roman" w:hAnsi="Times New Roman" w:cs="Times New Roman"/>
          <w:b/>
          <w:sz w:val="24"/>
          <w:szCs w:val="24"/>
        </w:rPr>
        <w:t xml:space="preserve">каждый правильный ответ – 2 балл, максимум </w:t>
      </w:r>
      <w:r w:rsidR="00CC1EE8">
        <w:rPr>
          <w:rFonts w:ascii="Times New Roman" w:hAnsi="Times New Roman" w:cs="Times New Roman"/>
          <w:b/>
          <w:sz w:val="24"/>
          <w:szCs w:val="24"/>
        </w:rPr>
        <w:t>10</w:t>
      </w:r>
      <w:r w:rsidR="00CC1EE8" w:rsidRPr="002B320C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BC31A2" w:rsidRDefault="00BC31A2" w:rsidP="00BC31A2">
      <w:pPr>
        <w:spacing w:before="1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ОБСЕ –</w:t>
      </w:r>
      <w:proofErr w:type="gramStart"/>
      <w:r>
        <w:rPr>
          <w:rFonts w:ascii="Times New Roman" w:hAnsi="Times New Roman" w:cs="Times New Roman"/>
          <w:sz w:val="24"/>
          <w:szCs w:val="24"/>
        </w:rPr>
        <w:t>Организация 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безопасности и сотрудничеству в Европе</w:t>
      </w:r>
    </w:p>
    <w:p w:rsidR="00BC31A2" w:rsidRDefault="00BC31A2" w:rsidP="00BC31A2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МВФ – Международный валютный фонд</w:t>
      </w:r>
    </w:p>
    <w:p w:rsidR="00BC31A2" w:rsidRDefault="00BC31A2" w:rsidP="00BC31A2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ФСИН – Федеральная служба исполнения наказаний</w:t>
      </w:r>
    </w:p>
    <w:p w:rsidR="00BC31A2" w:rsidRDefault="00BC31A2" w:rsidP="00BC31A2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ФАС России – Федеральная антимонопольная служба</w:t>
      </w:r>
    </w:p>
    <w:p w:rsidR="00BC31A2" w:rsidRDefault="00BC31A2" w:rsidP="00BC31A2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ЦИК России – Центральная избирательная комиссия России</w:t>
      </w:r>
    </w:p>
    <w:p w:rsidR="0010237C" w:rsidRDefault="0010237C" w:rsidP="00BC31A2">
      <w:pPr>
        <w:spacing w:before="1"/>
        <w:ind w:left="142"/>
        <w:rPr>
          <w:rFonts w:ascii="Times New Roman" w:hAnsi="Times New Roman" w:cs="Times New Roman"/>
          <w:sz w:val="24"/>
          <w:szCs w:val="24"/>
        </w:rPr>
      </w:pPr>
    </w:p>
    <w:p w:rsidR="00BB4320" w:rsidRPr="0010237C" w:rsidRDefault="00BC31A2" w:rsidP="00BC31A2">
      <w:pPr>
        <w:spacing w:before="1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5. Замените выделенный в тексте фрагмент правовым термином. (</w:t>
      </w:r>
      <w:r w:rsidRPr="0010237C">
        <w:rPr>
          <w:rFonts w:ascii="Times New Roman" w:hAnsi="Times New Roman" w:cs="Times New Roman"/>
          <w:b/>
          <w:sz w:val="24"/>
          <w:szCs w:val="24"/>
        </w:rPr>
        <w:t>по 3 балла за каждый термин, максимум – 9 баллов)</w:t>
      </w:r>
    </w:p>
    <w:p w:rsidR="00BC31A2" w:rsidRDefault="00BC31A2" w:rsidP="005439FA">
      <w:pPr>
        <w:spacing w:before="1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При вынесении коллегией присяжных заседателей оправдательного </w:t>
      </w:r>
      <w:r w:rsidRPr="005439FA">
        <w:rPr>
          <w:rFonts w:ascii="Times New Roman" w:hAnsi="Times New Roman" w:cs="Times New Roman"/>
          <w:b/>
          <w:sz w:val="24"/>
          <w:szCs w:val="24"/>
        </w:rPr>
        <w:t>решения по виновности или невиновности подсудимого</w:t>
      </w:r>
      <w:r>
        <w:rPr>
          <w:rFonts w:ascii="Times New Roman" w:hAnsi="Times New Roman" w:cs="Times New Roman"/>
          <w:sz w:val="24"/>
          <w:szCs w:val="24"/>
        </w:rPr>
        <w:t xml:space="preserve"> председательствующий </w:t>
      </w:r>
      <w:r w:rsidR="005439FA">
        <w:rPr>
          <w:rFonts w:ascii="Times New Roman" w:hAnsi="Times New Roman" w:cs="Times New Roman"/>
          <w:sz w:val="24"/>
          <w:szCs w:val="24"/>
        </w:rPr>
        <w:t xml:space="preserve">объявляет его оправданным. При этом подсудимый, находящийся под стражей, немедленно освобождается из-под неё в зале судебного заседания. </w:t>
      </w:r>
    </w:p>
    <w:p w:rsidR="0010237C" w:rsidRDefault="005439FA" w:rsidP="0010237C">
      <w:pPr>
        <w:spacing w:before="1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10237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10237C">
        <w:rPr>
          <w:rFonts w:ascii="Times New Roman" w:hAnsi="Times New Roman" w:cs="Times New Roman"/>
          <w:sz w:val="24"/>
          <w:szCs w:val="24"/>
        </w:rPr>
        <w:t xml:space="preserve">  Вердикт</w:t>
      </w:r>
    </w:p>
    <w:p w:rsidR="005439FA" w:rsidRDefault="005439FA" w:rsidP="005439FA">
      <w:pPr>
        <w:spacing w:before="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5439FA" w:rsidRDefault="005439FA" w:rsidP="005439FA">
      <w:pPr>
        <w:spacing w:before="1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Для государств, входящих в семью общего права, характерно, что официальной формой выражения и закрепления правовых норм, действующих в данном государстве, признается судебный прецедент.</w:t>
      </w:r>
    </w:p>
    <w:p w:rsidR="0010237C" w:rsidRDefault="005439FA" w:rsidP="0010237C">
      <w:pPr>
        <w:spacing w:before="1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10237C">
        <w:rPr>
          <w:rFonts w:ascii="Times New Roman" w:hAnsi="Times New Roman" w:cs="Times New Roman"/>
          <w:sz w:val="24"/>
          <w:szCs w:val="24"/>
        </w:rPr>
        <w:t>Источник права</w:t>
      </w:r>
    </w:p>
    <w:p w:rsidR="0010237C" w:rsidRDefault="0010237C" w:rsidP="0010237C">
      <w:pPr>
        <w:spacing w:before="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5439FA" w:rsidRDefault="001A5B1C" w:rsidP="0010237C">
      <w:pPr>
        <w:spacing w:before="1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Задание 6. </w:t>
      </w:r>
      <w:r w:rsidR="005439FA">
        <w:rPr>
          <w:rFonts w:ascii="Times New Roman" w:hAnsi="Times New Roman" w:cs="Times New Roman"/>
          <w:sz w:val="24"/>
          <w:szCs w:val="24"/>
        </w:rPr>
        <w:t>Работа с правовыми терминами</w:t>
      </w:r>
      <w:r w:rsidR="00DE267D">
        <w:rPr>
          <w:rFonts w:ascii="Times New Roman" w:hAnsi="Times New Roman" w:cs="Times New Roman"/>
          <w:sz w:val="24"/>
          <w:szCs w:val="24"/>
        </w:rPr>
        <w:t xml:space="preserve"> (</w:t>
      </w:r>
      <w:r w:rsidR="00DE267D" w:rsidRPr="0010237C">
        <w:rPr>
          <w:rFonts w:ascii="Times New Roman" w:hAnsi="Times New Roman" w:cs="Times New Roman"/>
          <w:b/>
          <w:sz w:val="24"/>
          <w:szCs w:val="24"/>
        </w:rPr>
        <w:t xml:space="preserve">максимум </w:t>
      </w:r>
      <w:r w:rsidR="00255E3E" w:rsidRPr="0010237C">
        <w:rPr>
          <w:rFonts w:ascii="Times New Roman" w:hAnsi="Times New Roman" w:cs="Times New Roman"/>
          <w:b/>
          <w:sz w:val="24"/>
          <w:szCs w:val="24"/>
        </w:rPr>
        <w:t>7</w:t>
      </w:r>
      <w:r w:rsidR="00DE267D" w:rsidRPr="0010237C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DE267D">
        <w:rPr>
          <w:rFonts w:ascii="Times New Roman" w:hAnsi="Times New Roman" w:cs="Times New Roman"/>
          <w:sz w:val="24"/>
          <w:szCs w:val="24"/>
        </w:rPr>
        <w:t>)</w:t>
      </w:r>
      <w:r w:rsidR="005439FA">
        <w:rPr>
          <w:rFonts w:ascii="Times New Roman" w:hAnsi="Times New Roman" w:cs="Times New Roman"/>
          <w:sz w:val="24"/>
          <w:szCs w:val="24"/>
        </w:rPr>
        <w:t>.</w:t>
      </w:r>
    </w:p>
    <w:p w:rsidR="0010237C" w:rsidRDefault="005439FA" w:rsidP="0010237C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Сформулируйте определение и раскройте уголовно- процессуальное содержание термина «Запрет определенных действий» (максимум 3 балла)</w:t>
      </w:r>
    </w:p>
    <w:p w:rsidR="005439FA" w:rsidRDefault="005439FA" w:rsidP="001A5B1C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Запрет определенных действий – это мера пресечения, которая заключается в возложении на подозреваемого или обвиняемого обязанностей</w:t>
      </w:r>
      <w:r w:rsidR="00DE267D">
        <w:rPr>
          <w:rFonts w:ascii="Times New Roman" w:hAnsi="Times New Roman" w:cs="Times New Roman"/>
          <w:sz w:val="24"/>
          <w:szCs w:val="24"/>
        </w:rPr>
        <w:t xml:space="preserve"> своевременно являться по вызовам дознавателя, следователя или в суд, соблюдать один или несколько запретов, предусмотренных законом, а также в осуществлении контроля за соблюдением возложенных на него запретов. (ст. 105.1 УПК РФ)</w:t>
      </w:r>
    </w:p>
    <w:p w:rsidR="005439FA" w:rsidRDefault="00DE267D" w:rsidP="001A5B1C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определении должны быть обозначены следующие моменты: это мера пресечения (1 балл), применяется к подозреваемому или обвиняемому (1 балл), устанавливает запреты и обязанность своевременно являться по вызовам дознавателя, следователя или в суд (1 балл).</w:t>
      </w:r>
    </w:p>
    <w:p w:rsidR="005439FA" w:rsidRDefault="00DE267D" w:rsidP="001A5B1C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Сформулируйте определение и раскройте гражданско-правовое содержание термина «сделка». (максимум </w:t>
      </w:r>
      <w:r w:rsidR="00255E3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балла)</w:t>
      </w:r>
    </w:p>
    <w:p w:rsidR="00DE267D" w:rsidRDefault="00DE267D" w:rsidP="001A5B1C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Сделками признаются действия граждан и юридических лиц, направленные на установление, изменение или прекращение гражданских прав или обязанностей (1 балл).</w:t>
      </w:r>
      <w:r w:rsidR="00255E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E3E" w:rsidRDefault="00255E3E" w:rsidP="00255E3E">
      <w:pPr>
        <w:spacing w:before="1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Признаки: волеизъявление (участники осознают свои действия и могут руководить ими. (1 балл); действие имеет правовой характер, т.е. порождает юридические последствия: установление, изменение или прекращение гражданских прав и обязанностей (1 балл); правомерное действие, т.е. соответствует закону и иным правовым актам (1 балл).</w:t>
      </w:r>
    </w:p>
    <w:p w:rsidR="00326D14" w:rsidRDefault="00326D14" w:rsidP="00326D14">
      <w:pPr>
        <w:widowControl w:val="0"/>
        <w:tabs>
          <w:tab w:val="left" w:pos="827"/>
          <w:tab w:val="left" w:pos="828"/>
          <w:tab w:val="left" w:pos="2589"/>
          <w:tab w:val="left" w:pos="4389"/>
          <w:tab w:val="left" w:pos="6269"/>
          <w:tab w:val="left" w:pos="7705"/>
          <w:tab w:val="left" w:pos="8777"/>
        </w:tabs>
        <w:autoSpaceDE w:val="0"/>
        <w:autoSpaceDN w:val="0"/>
        <w:spacing w:before="89" w:after="0" w:line="242" w:lineRule="auto"/>
        <w:ind w:left="213" w:right="276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Задание 7. Предложите минимальное по объему обобщающее понятие, вбирающее в себя все нижеперечисленные (</w:t>
      </w:r>
      <w:r w:rsidRPr="002B320C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максимум 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5</w:t>
      </w:r>
      <w:r w:rsidRPr="002B320C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, по 1 баллу за каждый термин</w:t>
      </w:r>
      <w:r>
        <w:rPr>
          <w:rFonts w:ascii="Times New Roman" w:hAnsi="Times New Roman" w:cs="Times New Roman"/>
          <w:color w:val="333333"/>
          <w:sz w:val="24"/>
          <w:szCs w:val="24"/>
        </w:rPr>
        <w:t>)</w:t>
      </w:r>
    </w:p>
    <w:tbl>
      <w:tblPr>
        <w:tblStyle w:val="a6"/>
        <w:tblW w:w="0" w:type="auto"/>
        <w:tblInd w:w="213" w:type="dxa"/>
        <w:tblLook w:val="04A0" w:firstRow="1" w:lastRow="0" w:firstColumn="1" w:lastColumn="0" w:noHBand="0" w:noVBand="1"/>
      </w:tblPr>
      <w:tblGrid>
        <w:gridCol w:w="733"/>
        <w:gridCol w:w="5145"/>
        <w:gridCol w:w="3820"/>
      </w:tblGrid>
      <w:tr w:rsidR="00326D14" w:rsidTr="00C80F63">
        <w:tc>
          <w:tcPr>
            <w:tcW w:w="733" w:type="dxa"/>
          </w:tcPr>
          <w:p w:rsidR="00326D14" w:rsidRPr="00526D53" w:rsidRDefault="00326D14" w:rsidP="00C80F6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45" w:type="dxa"/>
          </w:tcPr>
          <w:p w:rsidR="00326D14" w:rsidRPr="00526D53" w:rsidRDefault="00326D14" w:rsidP="00C80F6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</w:p>
        </w:tc>
        <w:tc>
          <w:tcPr>
            <w:tcW w:w="3820" w:type="dxa"/>
          </w:tcPr>
          <w:p w:rsidR="00326D14" w:rsidRPr="00526D53" w:rsidRDefault="00326D14" w:rsidP="00C80F63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для ответа</w:t>
            </w:r>
          </w:p>
        </w:tc>
      </w:tr>
      <w:tr w:rsidR="00326D14" w:rsidTr="00C80F63">
        <w:tc>
          <w:tcPr>
            <w:tcW w:w="733" w:type="dxa"/>
          </w:tcPr>
          <w:p w:rsidR="00326D14" w:rsidRPr="00526D53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5" w:type="dxa"/>
          </w:tcPr>
          <w:p w:rsidR="00326D14" w:rsidRPr="00526D53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Субъект, объект, содержание</w:t>
            </w:r>
          </w:p>
        </w:tc>
        <w:tc>
          <w:tcPr>
            <w:tcW w:w="3820" w:type="dxa"/>
          </w:tcPr>
          <w:p w:rsidR="00326D14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правоотношения</w:t>
            </w:r>
          </w:p>
        </w:tc>
      </w:tr>
      <w:tr w:rsidR="00326D14" w:rsidTr="00C80F63">
        <w:tc>
          <w:tcPr>
            <w:tcW w:w="733" w:type="dxa"/>
          </w:tcPr>
          <w:p w:rsidR="00326D14" w:rsidRPr="00526D53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5" w:type="dxa"/>
          </w:tcPr>
          <w:p w:rsidR="00326D14" w:rsidRPr="00526D53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акты, юридические поступки</w:t>
            </w:r>
          </w:p>
        </w:tc>
        <w:tc>
          <w:tcPr>
            <w:tcW w:w="3820" w:type="dxa"/>
          </w:tcPr>
          <w:p w:rsidR="00326D14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Правомерные действия</w:t>
            </w:r>
          </w:p>
        </w:tc>
      </w:tr>
      <w:tr w:rsidR="00326D14" w:rsidTr="00C80F63">
        <w:tc>
          <w:tcPr>
            <w:tcW w:w="733" w:type="dxa"/>
          </w:tcPr>
          <w:p w:rsidR="00326D14" w:rsidRPr="00526D53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5" w:type="dxa"/>
          </w:tcPr>
          <w:p w:rsidR="00326D14" w:rsidRPr="00526D53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Инкорпорация, консолидация, кодификация</w:t>
            </w:r>
          </w:p>
        </w:tc>
        <w:tc>
          <w:tcPr>
            <w:tcW w:w="3820" w:type="dxa"/>
          </w:tcPr>
          <w:p w:rsidR="00326D14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законодательства</w:t>
            </w:r>
          </w:p>
        </w:tc>
      </w:tr>
      <w:tr w:rsidR="00326D14" w:rsidTr="00C80F63">
        <w:tc>
          <w:tcPr>
            <w:tcW w:w="733" w:type="dxa"/>
          </w:tcPr>
          <w:p w:rsidR="00326D14" w:rsidRPr="00526D53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5" w:type="dxa"/>
          </w:tcPr>
          <w:p w:rsidR="00326D14" w:rsidRPr="00526D53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Грамматический способ, телеологический способ, систематический способ, специально-юридический способ</w:t>
            </w:r>
          </w:p>
        </w:tc>
        <w:tc>
          <w:tcPr>
            <w:tcW w:w="3820" w:type="dxa"/>
          </w:tcPr>
          <w:p w:rsidR="00326D14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толкования</w:t>
            </w:r>
          </w:p>
        </w:tc>
      </w:tr>
      <w:tr w:rsidR="00326D14" w:rsidTr="00C80F63">
        <w:tc>
          <w:tcPr>
            <w:tcW w:w="733" w:type="dxa"/>
          </w:tcPr>
          <w:p w:rsidR="00326D14" w:rsidRPr="00526D53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5" w:type="dxa"/>
          </w:tcPr>
          <w:p w:rsidR="00326D14" w:rsidRPr="00526D53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Нормативное, каузальное, аутентичное, легальное</w:t>
            </w:r>
          </w:p>
        </w:tc>
        <w:tc>
          <w:tcPr>
            <w:tcW w:w="3820" w:type="dxa"/>
          </w:tcPr>
          <w:p w:rsidR="00326D14" w:rsidRDefault="00326D14" w:rsidP="00326D14">
            <w:pPr>
              <w:widowControl w:val="0"/>
              <w:tabs>
                <w:tab w:val="left" w:pos="827"/>
                <w:tab w:val="left" w:pos="828"/>
                <w:tab w:val="left" w:pos="2589"/>
                <w:tab w:val="left" w:pos="4389"/>
                <w:tab w:val="left" w:pos="6269"/>
                <w:tab w:val="left" w:pos="7705"/>
                <w:tab w:val="left" w:pos="8777"/>
              </w:tabs>
              <w:autoSpaceDE w:val="0"/>
              <w:autoSpaceDN w:val="0"/>
              <w:spacing w:before="89" w:line="242" w:lineRule="auto"/>
              <w:ind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толкования</w:t>
            </w:r>
          </w:p>
        </w:tc>
      </w:tr>
    </w:tbl>
    <w:p w:rsidR="00326D14" w:rsidRDefault="00326D14" w:rsidP="001A5B1C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</w:p>
    <w:p w:rsidR="00326D14" w:rsidRDefault="00326D14" w:rsidP="001A5B1C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</w:p>
    <w:p w:rsidR="001A5B1C" w:rsidRDefault="00326D14" w:rsidP="001A5B1C">
      <w:pPr>
        <w:spacing w:before="1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8</w:t>
      </w:r>
      <w:r w:rsidR="00255E3E">
        <w:rPr>
          <w:rFonts w:ascii="Times New Roman" w:hAnsi="Times New Roman" w:cs="Times New Roman"/>
          <w:sz w:val="24"/>
          <w:szCs w:val="24"/>
        </w:rPr>
        <w:t xml:space="preserve">. </w:t>
      </w:r>
      <w:r w:rsidR="001A5B1C">
        <w:rPr>
          <w:rFonts w:ascii="Times New Roman" w:hAnsi="Times New Roman" w:cs="Times New Roman"/>
          <w:sz w:val="24"/>
          <w:szCs w:val="24"/>
        </w:rPr>
        <w:t>Переведите латинские выражения (</w:t>
      </w:r>
      <w:r w:rsidR="001A5B1C" w:rsidRPr="002B320C">
        <w:rPr>
          <w:rFonts w:ascii="Times New Roman" w:hAnsi="Times New Roman" w:cs="Times New Roman"/>
          <w:b/>
          <w:sz w:val="24"/>
          <w:szCs w:val="24"/>
        </w:rPr>
        <w:t xml:space="preserve">каждый правильный ответ – 2 балл, максимум </w:t>
      </w:r>
      <w:r w:rsidR="005052A5">
        <w:rPr>
          <w:rFonts w:ascii="Times New Roman" w:hAnsi="Times New Roman" w:cs="Times New Roman"/>
          <w:b/>
          <w:sz w:val="24"/>
          <w:szCs w:val="24"/>
        </w:rPr>
        <w:t>8</w:t>
      </w:r>
      <w:r w:rsidR="001A5B1C" w:rsidRPr="002B320C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tbl>
      <w:tblPr>
        <w:tblStyle w:val="a6"/>
        <w:tblW w:w="0" w:type="auto"/>
        <w:tblInd w:w="213" w:type="dxa"/>
        <w:tblLook w:val="04A0" w:firstRow="1" w:lastRow="0" w:firstColumn="1" w:lastColumn="0" w:noHBand="0" w:noVBand="1"/>
      </w:tblPr>
      <w:tblGrid>
        <w:gridCol w:w="491"/>
        <w:gridCol w:w="3969"/>
        <w:gridCol w:w="5238"/>
      </w:tblGrid>
      <w:tr w:rsidR="001A5B1C" w:rsidTr="005052A5">
        <w:tc>
          <w:tcPr>
            <w:tcW w:w="491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Латинское выражение</w:t>
            </w:r>
          </w:p>
        </w:tc>
        <w:tc>
          <w:tcPr>
            <w:tcW w:w="5238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</w:t>
            </w:r>
          </w:p>
        </w:tc>
      </w:tr>
      <w:tr w:rsidR="001A5B1C" w:rsidTr="005052A5">
        <w:tc>
          <w:tcPr>
            <w:tcW w:w="491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A5B1C" w:rsidRPr="001A5B1C" w:rsidRDefault="00255E3E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Tacito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consensus omnium</w:t>
            </w:r>
          </w:p>
        </w:tc>
        <w:tc>
          <w:tcPr>
            <w:tcW w:w="5238" w:type="dxa"/>
          </w:tcPr>
          <w:p w:rsidR="001A5B1C" w:rsidRPr="005052A5" w:rsidRDefault="00255E3E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Благодаря молчаливому согласию всех</w:t>
            </w:r>
          </w:p>
        </w:tc>
      </w:tr>
      <w:tr w:rsidR="001A5B1C" w:rsidRPr="00255E3E" w:rsidTr="005052A5">
        <w:tc>
          <w:tcPr>
            <w:tcW w:w="491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A5B1C" w:rsidRPr="001A5B1C" w:rsidRDefault="00255E3E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Socii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socius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socius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</w:t>
            </w:r>
            <w:proofErr w:type="spellEnd"/>
          </w:p>
        </w:tc>
        <w:tc>
          <w:tcPr>
            <w:tcW w:w="5238" w:type="dxa"/>
          </w:tcPr>
          <w:p w:rsidR="001A5B1C" w:rsidRPr="00255E3E" w:rsidRDefault="00255E3E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Компаньон моего компаньона не мой компаньон</w:t>
            </w:r>
          </w:p>
        </w:tc>
      </w:tr>
      <w:tr w:rsidR="001A5B1C" w:rsidRPr="00255E3E" w:rsidTr="005052A5">
        <w:tc>
          <w:tcPr>
            <w:tcW w:w="491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A5B1C" w:rsidRPr="0010237C" w:rsidRDefault="00255E3E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aequi</w:t>
            </w:r>
            <w:proofErr w:type="spellEnd"/>
          </w:p>
        </w:tc>
        <w:tc>
          <w:tcPr>
            <w:tcW w:w="5238" w:type="dxa"/>
          </w:tcPr>
          <w:p w:rsidR="001A5B1C" w:rsidRPr="00255E3E" w:rsidRDefault="00255E3E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– это искусство добра и справедливости.</w:t>
            </w:r>
          </w:p>
        </w:tc>
      </w:tr>
      <w:tr w:rsidR="001A5B1C" w:rsidTr="005052A5">
        <w:tc>
          <w:tcPr>
            <w:tcW w:w="491" w:type="dxa"/>
          </w:tcPr>
          <w:p w:rsidR="001A5B1C" w:rsidRDefault="001A5B1C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1A5B1C" w:rsidRPr="00255E3E" w:rsidRDefault="00255E3E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Dura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sed 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38" w:type="dxa"/>
          </w:tcPr>
          <w:p w:rsidR="001A5B1C" w:rsidRDefault="00255E3E" w:rsidP="00B04F6F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Суровый, но закон (Закон суров, но это закон)</w:t>
            </w:r>
          </w:p>
        </w:tc>
      </w:tr>
    </w:tbl>
    <w:p w:rsidR="006E42A5" w:rsidRDefault="006E42A5" w:rsidP="006E42A5">
      <w:pPr>
        <w:spacing w:before="1"/>
        <w:rPr>
          <w:rFonts w:ascii="Times New Roman" w:hAnsi="Times New Roman" w:cs="Times New Roman"/>
          <w:sz w:val="24"/>
          <w:szCs w:val="24"/>
        </w:rPr>
      </w:pPr>
    </w:p>
    <w:p w:rsidR="005052A5" w:rsidRDefault="00326D14" w:rsidP="005052A5">
      <w:pPr>
        <w:spacing w:before="89"/>
        <w:ind w:left="21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</w:t>
      </w:r>
      <w:r w:rsidR="005052A5">
        <w:rPr>
          <w:rFonts w:ascii="Times New Roman" w:hAnsi="Times New Roman" w:cs="Times New Roman"/>
          <w:b/>
          <w:sz w:val="24"/>
          <w:szCs w:val="24"/>
        </w:rPr>
        <w:t>. Решите правовые задачи (максимум 1</w:t>
      </w:r>
      <w:r w:rsidR="009C4EA1">
        <w:rPr>
          <w:rFonts w:ascii="Times New Roman" w:hAnsi="Times New Roman" w:cs="Times New Roman"/>
          <w:b/>
          <w:sz w:val="24"/>
          <w:szCs w:val="24"/>
        </w:rPr>
        <w:t>4</w:t>
      </w:r>
      <w:r w:rsidR="005052A5">
        <w:rPr>
          <w:rFonts w:ascii="Times New Roman" w:hAnsi="Times New Roman" w:cs="Times New Roman"/>
          <w:b/>
          <w:sz w:val="24"/>
          <w:szCs w:val="24"/>
        </w:rPr>
        <w:t xml:space="preserve"> баллов).</w:t>
      </w:r>
    </w:p>
    <w:p w:rsidR="005052A5" w:rsidRDefault="00326D14" w:rsidP="005052A5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052A5">
        <w:rPr>
          <w:rFonts w:ascii="Times New Roman" w:hAnsi="Times New Roman" w:cs="Times New Roman"/>
          <w:sz w:val="24"/>
          <w:szCs w:val="24"/>
        </w:rPr>
        <w:t xml:space="preserve">.1. </w:t>
      </w:r>
      <w:r w:rsidR="0059400C">
        <w:rPr>
          <w:rFonts w:ascii="Times New Roman" w:hAnsi="Times New Roman" w:cs="Times New Roman"/>
          <w:sz w:val="24"/>
          <w:szCs w:val="24"/>
        </w:rPr>
        <w:t xml:space="preserve">При производстве по уголовному делу, чтобы иметь доступ к переписке, осуществляемой обвиняемым </w:t>
      </w:r>
      <w:proofErr w:type="spellStart"/>
      <w:r w:rsidR="0059400C">
        <w:rPr>
          <w:rFonts w:ascii="Times New Roman" w:hAnsi="Times New Roman" w:cs="Times New Roman"/>
          <w:sz w:val="24"/>
          <w:szCs w:val="24"/>
        </w:rPr>
        <w:t>Прошкиным</w:t>
      </w:r>
      <w:proofErr w:type="spellEnd"/>
      <w:r w:rsidR="0059400C">
        <w:rPr>
          <w:rFonts w:ascii="Times New Roman" w:hAnsi="Times New Roman" w:cs="Times New Roman"/>
          <w:sz w:val="24"/>
          <w:szCs w:val="24"/>
        </w:rPr>
        <w:t xml:space="preserve"> по электронной почте, следователь </w:t>
      </w:r>
      <w:proofErr w:type="spellStart"/>
      <w:r w:rsidR="0059400C">
        <w:rPr>
          <w:rFonts w:ascii="Times New Roman" w:hAnsi="Times New Roman" w:cs="Times New Roman"/>
          <w:sz w:val="24"/>
          <w:szCs w:val="24"/>
        </w:rPr>
        <w:t>Знаев</w:t>
      </w:r>
      <w:proofErr w:type="spellEnd"/>
      <w:r w:rsidR="0059400C">
        <w:rPr>
          <w:rFonts w:ascii="Times New Roman" w:hAnsi="Times New Roman" w:cs="Times New Roman"/>
          <w:sz w:val="24"/>
          <w:szCs w:val="24"/>
        </w:rPr>
        <w:t xml:space="preserve"> вынес постановление о производстве контроля</w:t>
      </w:r>
      <w:r w:rsidR="00D255D2">
        <w:rPr>
          <w:rFonts w:ascii="Times New Roman" w:hAnsi="Times New Roman" w:cs="Times New Roman"/>
          <w:sz w:val="24"/>
          <w:szCs w:val="24"/>
        </w:rPr>
        <w:t xml:space="preserve"> и записи переговоров и попросил своего племянника залезть в </w:t>
      </w:r>
      <w:r w:rsidR="00D255D2">
        <w:rPr>
          <w:rFonts w:ascii="Times New Roman" w:hAnsi="Times New Roman" w:cs="Times New Roman"/>
          <w:sz w:val="24"/>
          <w:szCs w:val="24"/>
        </w:rPr>
        <w:lastRenderedPageBreak/>
        <w:t xml:space="preserve">«почтовый ящик» </w:t>
      </w:r>
      <w:proofErr w:type="spellStart"/>
      <w:r w:rsidR="00D255D2">
        <w:rPr>
          <w:rFonts w:ascii="Times New Roman" w:hAnsi="Times New Roman" w:cs="Times New Roman"/>
          <w:sz w:val="24"/>
          <w:szCs w:val="24"/>
        </w:rPr>
        <w:t>Прошкина</w:t>
      </w:r>
      <w:proofErr w:type="spellEnd"/>
      <w:r w:rsidR="00D255D2">
        <w:rPr>
          <w:rFonts w:ascii="Times New Roman" w:hAnsi="Times New Roman" w:cs="Times New Roman"/>
          <w:sz w:val="24"/>
          <w:szCs w:val="24"/>
        </w:rPr>
        <w:t>, взломав его пароль, и скачать оттуда необходимую информацию</w:t>
      </w:r>
      <w:r w:rsidR="005052A5">
        <w:rPr>
          <w:rFonts w:ascii="Times New Roman" w:hAnsi="Times New Roman" w:cs="Times New Roman"/>
          <w:sz w:val="24"/>
          <w:szCs w:val="24"/>
        </w:rPr>
        <w:t xml:space="preserve">. </w:t>
      </w:r>
      <w:r w:rsidR="00D255D2">
        <w:rPr>
          <w:rFonts w:ascii="Times New Roman" w:hAnsi="Times New Roman" w:cs="Times New Roman"/>
          <w:sz w:val="24"/>
          <w:szCs w:val="24"/>
        </w:rPr>
        <w:t xml:space="preserve"> Какое конституционное право ограничивается при производстве контроля и записи переговоров? Правомерно ли действовал </w:t>
      </w:r>
      <w:proofErr w:type="spellStart"/>
      <w:r w:rsidR="00D255D2">
        <w:rPr>
          <w:rFonts w:ascii="Times New Roman" w:hAnsi="Times New Roman" w:cs="Times New Roman"/>
          <w:sz w:val="24"/>
          <w:szCs w:val="24"/>
        </w:rPr>
        <w:t>Знаев</w:t>
      </w:r>
      <w:proofErr w:type="spellEnd"/>
      <w:r w:rsidR="00D255D2">
        <w:rPr>
          <w:rFonts w:ascii="Times New Roman" w:hAnsi="Times New Roman" w:cs="Times New Roman"/>
          <w:sz w:val="24"/>
          <w:szCs w:val="24"/>
        </w:rPr>
        <w:t xml:space="preserve">? </w:t>
      </w:r>
      <w:r w:rsidR="005052A5">
        <w:rPr>
          <w:rFonts w:ascii="Times New Roman" w:hAnsi="Times New Roman" w:cs="Times New Roman"/>
          <w:sz w:val="24"/>
          <w:szCs w:val="24"/>
        </w:rPr>
        <w:t>Ответ</w:t>
      </w:r>
      <w:r w:rsidR="00D255D2">
        <w:rPr>
          <w:rFonts w:ascii="Times New Roman" w:hAnsi="Times New Roman" w:cs="Times New Roman"/>
          <w:sz w:val="24"/>
          <w:szCs w:val="24"/>
        </w:rPr>
        <w:t>ы аргументиру</w:t>
      </w:r>
      <w:r w:rsidR="005052A5">
        <w:rPr>
          <w:rFonts w:ascii="Times New Roman" w:hAnsi="Times New Roman" w:cs="Times New Roman"/>
          <w:sz w:val="24"/>
          <w:szCs w:val="24"/>
        </w:rPr>
        <w:t>йте</w:t>
      </w:r>
      <w:r w:rsidR="008A1711">
        <w:rPr>
          <w:rFonts w:ascii="Times New Roman" w:hAnsi="Times New Roman" w:cs="Times New Roman"/>
          <w:sz w:val="24"/>
          <w:szCs w:val="24"/>
        </w:rPr>
        <w:t xml:space="preserve"> (</w:t>
      </w:r>
      <w:r w:rsidR="008A1711" w:rsidRPr="008A1711">
        <w:rPr>
          <w:rFonts w:ascii="Times New Roman" w:hAnsi="Times New Roman" w:cs="Times New Roman"/>
          <w:b/>
          <w:sz w:val="24"/>
          <w:szCs w:val="24"/>
        </w:rPr>
        <w:t xml:space="preserve">максимум </w:t>
      </w:r>
      <w:r w:rsidR="00D255D2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8A1711" w:rsidRPr="008A1711">
        <w:rPr>
          <w:rFonts w:ascii="Times New Roman" w:hAnsi="Times New Roman" w:cs="Times New Roman"/>
          <w:b/>
          <w:sz w:val="24"/>
          <w:szCs w:val="24"/>
        </w:rPr>
        <w:t>баллов</w:t>
      </w:r>
      <w:r w:rsidR="008A1711">
        <w:rPr>
          <w:rFonts w:ascii="Times New Roman" w:hAnsi="Times New Roman" w:cs="Times New Roman"/>
          <w:sz w:val="24"/>
          <w:szCs w:val="24"/>
        </w:rPr>
        <w:t>)</w:t>
      </w:r>
      <w:r w:rsidR="005052A5">
        <w:rPr>
          <w:rFonts w:ascii="Times New Roman" w:hAnsi="Times New Roman" w:cs="Times New Roman"/>
          <w:sz w:val="24"/>
          <w:szCs w:val="24"/>
        </w:rPr>
        <w:t>.</w:t>
      </w:r>
    </w:p>
    <w:p w:rsidR="00D255D2" w:rsidRPr="00D255D2" w:rsidRDefault="00D255D2" w:rsidP="005052A5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право на неприкосновенность частной жизни, личную и семейную тайну, защиту своей чести и доброго имени / каждый имеет право на тайну переписки, телефонных переговоров, почтовых, телеграфных и иных сообщений (ст. 23 К РФ) (3 балла) Действия следователя неправомерны (1 балл). Ограничение этого права допускается только на основании судебного решения (2 балла). Поручать производство данного действия можно только специальным (ч. 4 ст. 186 УПК РФ) (2 балла)</w:t>
      </w:r>
    </w:p>
    <w:p w:rsidR="00D255D2" w:rsidRDefault="00326D14" w:rsidP="00D255D2">
      <w:pPr>
        <w:spacing w:before="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9</w:t>
      </w:r>
      <w:r w:rsidR="00D255D2">
        <w:rPr>
          <w:rFonts w:ascii="Times New Roman" w:hAnsi="Times New Roman" w:cs="Times New Roman"/>
          <w:sz w:val="24"/>
          <w:szCs w:val="24"/>
        </w:rPr>
        <w:t xml:space="preserve">.2. Двадцатипятилетнему Максиму от дедушки по наследству перешли 18 золотых монет </w:t>
      </w:r>
      <w:proofErr w:type="gramStart"/>
      <w:r w:rsidR="00D255D2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D255D2" w:rsidRPr="00D255D2">
        <w:rPr>
          <w:rFonts w:ascii="Times New Roman" w:hAnsi="Times New Roman" w:cs="Times New Roman"/>
          <w:sz w:val="24"/>
          <w:szCs w:val="24"/>
        </w:rPr>
        <w:t xml:space="preserve"> </w:t>
      </w:r>
      <w:r w:rsidR="00D255D2">
        <w:rPr>
          <w:rFonts w:ascii="Times New Roman" w:hAnsi="Times New Roman" w:cs="Times New Roman"/>
          <w:sz w:val="24"/>
          <w:szCs w:val="24"/>
        </w:rPr>
        <w:t xml:space="preserve"> века</w:t>
      </w:r>
      <w:proofErr w:type="gramEnd"/>
      <w:r w:rsidR="00D255D2">
        <w:rPr>
          <w:rFonts w:ascii="Times New Roman" w:hAnsi="Times New Roman" w:cs="Times New Roman"/>
          <w:sz w:val="24"/>
          <w:szCs w:val="24"/>
        </w:rPr>
        <w:t>. Максим продал их на рынке.</w:t>
      </w:r>
    </w:p>
    <w:p w:rsidR="009C4EA1" w:rsidRDefault="009C4EA1" w:rsidP="00D255D2">
      <w:pPr>
        <w:spacing w:before="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Каким нормативным правовым актом регулируется данный вид правоотношений? Является ли это действие административным правонарушением? Аргументируйте ответ. Изменится ли решение задачи в том случае, если бы Максиму было 15 лет? Аргументируйте ответ. (максимум 6 баллов)</w:t>
      </w:r>
    </w:p>
    <w:p w:rsidR="009C4EA1" w:rsidRDefault="009C4EA1" w:rsidP="005052A5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Кодекс РВ об административных правонарушениях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D51491"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балл). Да (1 балл), КоАП РФ закрепляет административную ответственность за незаконную продажу товаров (иных вещей), свободная реализация которых запрещена или ограничена законодательством (в том числе драгоценные металлы) (полное объяснение – 2 балла). </w:t>
      </w:r>
      <w:r w:rsidR="00D51491">
        <w:rPr>
          <w:rFonts w:ascii="Times New Roman" w:hAnsi="Times New Roman" w:cs="Times New Roman"/>
          <w:sz w:val="24"/>
          <w:szCs w:val="24"/>
        </w:rPr>
        <w:t>Нет, административной ответственности подлежит лицо, достигшее к моменту совершения административного правонарушения возраста 16 лет (2 балла).</w:t>
      </w:r>
    </w:p>
    <w:p w:rsidR="00326D14" w:rsidRDefault="00326D14" w:rsidP="00326D14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>
        <w:rPr>
          <w:rFonts w:ascii="Times New Roman" w:hAnsi="Times New Roman" w:cs="Times New Roman"/>
          <w:sz w:val="24"/>
          <w:szCs w:val="24"/>
        </w:rPr>
        <w:t xml:space="preserve">Сергей Хулиганов пришел в квартиру своего соседа безработного Миркина Дмитрия и потребовал восстановить сломанную накануне Миркиным дверь его квартиры. Миркин отказался, тогда Хулиганов взял его дорогой мобильный телефон и телевизор, пояснив, </w:t>
      </w:r>
      <w:proofErr w:type="gramStart"/>
      <w:r>
        <w:rPr>
          <w:rFonts w:ascii="Times New Roman" w:hAnsi="Times New Roman" w:cs="Times New Roman"/>
          <w:sz w:val="24"/>
          <w:szCs w:val="24"/>
        </w:rPr>
        <w:t>что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когда дверь будет отремонтирована, Хулиганов вернет вещи. Дайте оценку действиям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Хулиганова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Ответ обоснуйте (</w:t>
      </w:r>
      <w:r w:rsidRPr="008A1711">
        <w:rPr>
          <w:rFonts w:ascii="Times New Roman" w:hAnsi="Times New Roman" w:cs="Times New Roman"/>
          <w:b/>
          <w:sz w:val="24"/>
          <w:szCs w:val="24"/>
        </w:rPr>
        <w:t>максимум 5 баллов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26D14" w:rsidRDefault="00326D14" w:rsidP="00326D14">
      <w:pPr>
        <w:spacing w:before="89"/>
        <w:ind w:left="2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Хулиганов может быть привлечен к уголовной ответственности за самоуправство (2 балла). Ст. 330 УК РФ. Он самовольно изъял вещи Миркина из квартиры с целью принудить Миркина отремонтировать дверь (1 балл). Умысла на незаконное безвозмездное завладение с корыстной целью имуществом Миркина у него не было (1 балл). Действуя незаконно, Хулиганов причинил существенный вред Миркину (1 балл).</w:t>
      </w:r>
    </w:p>
    <w:p w:rsidR="00CD1CFE" w:rsidRPr="00CD1CFE" w:rsidRDefault="00CD1CFE" w:rsidP="002B0E72">
      <w:pPr>
        <w:tabs>
          <w:tab w:val="left" w:pos="7088"/>
        </w:tabs>
        <w:rPr>
          <w:rFonts w:ascii="Times New Roman" w:hAnsi="Times New Roman" w:cs="Times New Roman"/>
          <w:sz w:val="24"/>
          <w:szCs w:val="24"/>
        </w:rPr>
      </w:pPr>
    </w:p>
    <w:sectPr w:rsidR="00CD1CFE" w:rsidRPr="00CD1CFE" w:rsidSect="00CD1CFE">
      <w:pgSz w:w="11906" w:h="16838"/>
      <w:pgMar w:top="851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176F8"/>
    <w:multiLevelType w:val="hybridMultilevel"/>
    <w:tmpl w:val="1FA67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E7915"/>
    <w:multiLevelType w:val="hybridMultilevel"/>
    <w:tmpl w:val="C82E46D6"/>
    <w:lvl w:ilvl="0" w:tplc="13227264">
      <w:start w:val="17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42D5C4">
      <w:numFmt w:val="bullet"/>
      <w:lvlText w:val="•"/>
      <w:lvlJc w:val="left"/>
      <w:pPr>
        <w:ind w:left="1587" w:hanging="423"/>
      </w:pPr>
      <w:rPr>
        <w:rFonts w:hint="default"/>
        <w:lang w:val="ru-RU" w:eastAsia="en-US" w:bidi="ar-SA"/>
      </w:rPr>
    </w:lvl>
    <w:lvl w:ilvl="2" w:tplc="4502CD76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 w:tplc="B568D7F0">
      <w:numFmt w:val="bullet"/>
      <w:lvlText w:val="•"/>
      <w:lvlJc w:val="left"/>
      <w:pPr>
        <w:ind w:left="3483" w:hanging="423"/>
      </w:pPr>
      <w:rPr>
        <w:rFonts w:hint="default"/>
        <w:lang w:val="ru-RU" w:eastAsia="en-US" w:bidi="ar-SA"/>
      </w:rPr>
    </w:lvl>
    <w:lvl w:ilvl="4" w:tplc="A5183D7C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 w:tplc="45AAF24A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 w:tplc="B10455BA">
      <w:numFmt w:val="bullet"/>
      <w:lvlText w:val="•"/>
      <w:lvlJc w:val="left"/>
      <w:pPr>
        <w:ind w:left="6327" w:hanging="423"/>
      </w:pPr>
      <w:rPr>
        <w:rFonts w:hint="default"/>
        <w:lang w:val="ru-RU" w:eastAsia="en-US" w:bidi="ar-SA"/>
      </w:rPr>
    </w:lvl>
    <w:lvl w:ilvl="7" w:tplc="4F44561C">
      <w:numFmt w:val="bullet"/>
      <w:lvlText w:val="•"/>
      <w:lvlJc w:val="left"/>
      <w:pPr>
        <w:ind w:left="7275" w:hanging="423"/>
      </w:pPr>
      <w:rPr>
        <w:rFonts w:hint="default"/>
        <w:lang w:val="ru-RU" w:eastAsia="en-US" w:bidi="ar-SA"/>
      </w:rPr>
    </w:lvl>
    <w:lvl w:ilvl="8" w:tplc="FA38E0C8">
      <w:numFmt w:val="bullet"/>
      <w:lvlText w:val="•"/>
      <w:lvlJc w:val="left"/>
      <w:pPr>
        <w:ind w:left="8223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12F44E5A"/>
    <w:multiLevelType w:val="hybridMultilevel"/>
    <w:tmpl w:val="33E42E30"/>
    <w:lvl w:ilvl="0" w:tplc="4574FCC8">
      <w:start w:val="1"/>
      <w:numFmt w:val="decimal"/>
      <w:lvlText w:val="%1."/>
      <w:lvlJc w:val="left"/>
      <w:pPr>
        <w:ind w:left="213" w:hanging="37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B61ECA">
      <w:numFmt w:val="bullet"/>
      <w:lvlText w:val="•"/>
      <w:lvlJc w:val="left"/>
      <w:pPr>
        <w:ind w:left="1209" w:hanging="374"/>
      </w:pPr>
      <w:rPr>
        <w:rFonts w:hint="default"/>
        <w:lang w:val="ru-RU" w:eastAsia="en-US" w:bidi="ar-SA"/>
      </w:rPr>
    </w:lvl>
    <w:lvl w:ilvl="2" w:tplc="779ACB6C">
      <w:numFmt w:val="bullet"/>
      <w:lvlText w:val="•"/>
      <w:lvlJc w:val="left"/>
      <w:pPr>
        <w:ind w:left="2199" w:hanging="374"/>
      </w:pPr>
      <w:rPr>
        <w:rFonts w:hint="default"/>
        <w:lang w:val="ru-RU" w:eastAsia="en-US" w:bidi="ar-SA"/>
      </w:rPr>
    </w:lvl>
    <w:lvl w:ilvl="3" w:tplc="667621BA">
      <w:numFmt w:val="bullet"/>
      <w:lvlText w:val="•"/>
      <w:lvlJc w:val="left"/>
      <w:pPr>
        <w:ind w:left="3189" w:hanging="374"/>
      </w:pPr>
      <w:rPr>
        <w:rFonts w:hint="default"/>
        <w:lang w:val="ru-RU" w:eastAsia="en-US" w:bidi="ar-SA"/>
      </w:rPr>
    </w:lvl>
    <w:lvl w:ilvl="4" w:tplc="4198BEC8">
      <w:numFmt w:val="bullet"/>
      <w:lvlText w:val="•"/>
      <w:lvlJc w:val="left"/>
      <w:pPr>
        <w:ind w:left="4179" w:hanging="374"/>
      </w:pPr>
      <w:rPr>
        <w:rFonts w:hint="default"/>
        <w:lang w:val="ru-RU" w:eastAsia="en-US" w:bidi="ar-SA"/>
      </w:rPr>
    </w:lvl>
    <w:lvl w:ilvl="5" w:tplc="885A7BA0">
      <w:numFmt w:val="bullet"/>
      <w:lvlText w:val="•"/>
      <w:lvlJc w:val="left"/>
      <w:pPr>
        <w:ind w:left="5169" w:hanging="374"/>
      </w:pPr>
      <w:rPr>
        <w:rFonts w:hint="default"/>
        <w:lang w:val="ru-RU" w:eastAsia="en-US" w:bidi="ar-SA"/>
      </w:rPr>
    </w:lvl>
    <w:lvl w:ilvl="6" w:tplc="11D6C0AA">
      <w:numFmt w:val="bullet"/>
      <w:lvlText w:val="•"/>
      <w:lvlJc w:val="left"/>
      <w:pPr>
        <w:ind w:left="6159" w:hanging="374"/>
      </w:pPr>
      <w:rPr>
        <w:rFonts w:hint="default"/>
        <w:lang w:val="ru-RU" w:eastAsia="en-US" w:bidi="ar-SA"/>
      </w:rPr>
    </w:lvl>
    <w:lvl w:ilvl="7" w:tplc="BF3860A4">
      <w:numFmt w:val="bullet"/>
      <w:lvlText w:val="•"/>
      <w:lvlJc w:val="left"/>
      <w:pPr>
        <w:ind w:left="7149" w:hanging="374"/>
      </w:pPr>
      <w:rPr>
        <w:rFonts w:hint="default"/>
        <w:lang w:val="ru-RU" w:eastAsia="en-US" w:bidi="ar-SA"/>
      </w:rPr>
    </w:lvl>
    <w:lvl w:ilvl="8" w:tplc="D764C9DA">
      <w:numFmt w:val="bullet"/>
      <w:lvlText w:val="•"/>
      <w:lvlJc w:val="left"/>
      <w:pPr>
        <w:ind w:left="8139" w:hanging="374"/>
      </w:pPr>
      <w:rPr>
        <w:rFonts w:hint="default"/>
        <w:lang w:val="ru-RU" w:eastAsia="en-US" w:bidi="ar-SA"/>
      </w:rPr>
    </w:lvl>
  </w:abstractNum>
  <w:abstractNum w:abstractNumId="3" w15:restartNumberingAfterBreak="0">
    <w:nsid w:val="17C21208"/>
    <w:multiLevelType w:val="hybridMultilevel"/>
    <w:tmpl w:val="517EBFA2"/>
    <w:lvl w:ilvl="0" w:tplc="F572A452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4" w15:restartNumberingAfterBreak="0">
    <w:nsid w:val="1B182F8B"/>
    <w:multiLevelType w:val="hybridMultilevel"/>
    <w:tmpl w:val="7FDA2F16"/>
    <w:lvl w:ilvl="0" w:tplc="D5FCBD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596267B"/>
    <w:multiLevelType w:val="multilevel"/>
    <w:tmpl w:val="EB04B7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6" w15:restartNumberingAfterBreak="0">
    <w:nsid w:val="32105DEB"/>
    <w:multiLevelType w:val="hybridMultilevel"/>
    <w:tmpl w:val="B82018B2"/>
    <w:lvl w:ilvl="0" w:tplc="BB6EEC4C">
      <w:start w:val="1"/>
      <w:numFmt w:val="decimal"/>
      <w:lvlText w:val="%1."/>
      <w:lvlJc w:val="left"/>
      <w:pPr>
        <w:ind w:left="493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344740">
      <w:numFmt w:val="bullet"/>
      <w:lvlText w:val="•"/>
      <w:lvlJc w:val="left"/>
      <w:pPr>
        <w:ind w:left="1461" w:hanging="281"/>
      </w:pPr>
      <w:rPr>
        <w:rFonts w:hint="default"/>
        <w:lang w:val="ru-RU" w:eastAsia="en-US" w:bidi="ar-SA"/>
      </w:rPr>
    </w:lvl>
    <w:lvl w:ilvl="2" w:tplc="E5D2244C">
      <w:numFmt w:val="bullet"/>
      <w:lvlText w:val="•"/>
      <w:lvlJc w:val="left"/>
      <w:pPr>
        <w:ind w:left="2423" w:hanging="281"/>
      </w:pPr>
      <w:rPr>
        <w:rFonts w:hint="default"/>
        <w:lang w:val="ru-RU" w:eastAsia="en-US" w:bidi="ar-SA"/>
      </w:rPr>
    </w:lvl>
    <w:lvl w:ilvl="3" w:tplc="E4CC29C4">
      <w:numFmt w:val="bullet"/>
      <w:lvlText w:val="•"/>
      <w:lvlJc w:val="left"/>
      <w:pPr>
        <w:ind w:left="3385" w:hanging="281"/>
      </w:pPr>
      <w:rPr>
        <w:rFonts w:hint="default"/>
        <w:lang w:val="ru-RU" w:eastAsia="en-US" w:bidi="ar-SA"/>
      </w:rPr>
    </w:lvl>
    <w:lvl w:ilvl="4" w:tplc="AEE4E350">
      <w:numFmt w:val="bullet"/>
      <w:lvlText w:val="•"/>
      <w:lvlJc w:val="left"/>
      <w:pPr>
        <w:ind w:left="4347" w:hanging="281"/>
      </w:pPr>
      <w:rPr>
        <w:rFonts w:hint="default"/>
        <w:lang w:val="ru-RU" w:eastAsia="en-US" w:bidi="ar-SA"/>
      </w:rPr>
    </w:lvl>
    <w:lvl w:ilvl="5" w:tplc="07C42622">
      <w:numFmt w:val="bullet"/>
      <w:lvlText w:val="•"/>
      <w:lvlJc w:val="left"/>
      <w:pPr>
        <w:ind w:left="5309" w:hanging="281"/>
      </w:pPr>
      <w:rPr>
        <w:rFonts w:hint="default"/>
        <w:lang w:val="ru-RU" w:eastAsia="en-US" w:bidi="ar-SA"/>
      </w:rPr>
    </w:lvl>
    <w:lvl w:ilvl="6" w:tplc="6F76A398">
      <w:numFmt w:val="bullet"/>
      <w:lvlText w:val="•"/>
      <w:lvlJc w:val="left"/>
      <w:pPr>
        <w:ind w:left="6271" w:hanging="281"/>
      </w:pPr>
      <w:rPr>
        <w:rFonts w:hint="default"/>
        <w:lang w:val="ru-RU" w:eastAsia="en-US" w:bidi="ar-SA"/>
      </w:rPr>
    </w:lvl>
    <w:lvl w:ilvl="7" w:tplc="9D263942">
      <w:numFmt w:val="bullet"/>
      <w:lvlText w:val="•"/>
      <w:lvlJc w:val="left"/>
      <w:pPr>
        <w:ind w:left="7233" w:hanging="281"/>
      </w:pPr>
      <w:rPr>
        <w:rFonts w:hint="default"/>
        <w:lang w:val="ru-RU" w:eastAsia="en-US" w:bidi="ar-SA"/>
      </w:rPr>
    </w:lvl>
    <w:lvl w:ilvl="8" w:tplc="2B862A44">
      <w:numFmt w:val="bullet"/>
      <w:lvlText w:val="•"/>
      <w:lvlJc w:val="left"/>
      <w:pPr>
        <w:ind w:left="8195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34DA4ED4"/>
    <w:multiLevelType w:val="hybridMultilevel"/>
    <w:tmpl w:val="C82E46D6"/>
    <w:lvl w:ilvl="0" w:tplc="13227264">
      <w:start w:val="17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42D5C4">
      <w:numFmt w:val="bullet"/>
      <w:lvlText w:val="•"/>
      <w:lvlJc w:val="left"/>
      <w:pPr>
        <w:ind w:left="1587" w:hanging="423"/>
      </w:pPr>
      <w:rPr>
        <w:rFonts w:hint="default"/>
        <w:lang w:val="ru-RU" w:eastAsia="en-US" w:bidi="ar-SA"/>
      </w:rPr>
    </w:lvl>
    <w:lvl w:ilvl="2" w:tplc="4502CD76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 w:tplc="B568D7F0">
      <w:numFmt w:val="bullet"/>
      <w:lvlText w:val="•"/>
      <w:lvlJc w:val="left"/>
      <w:pPr>
        <w:ind w:left="3483" w:hanging="423"/>
      </w:pPr>
      <w:rPr>
        <w:rFonts w:hint="default"/>
        <w:lang w:val="ru-RU" w:eastAsia="en-US" w:bidi="ar-SA"/>
      </w:rPr>
    </w:lvl>
    <w:lvl w:ilvl="4" w:tplc="A5183D7C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 w:tplc="45AAF24A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 w:tplc="B10455BA">
      <w:numFmt w:val="bullet"/>
      <w:lvlText w:val="•"/>
      <w:lvlJc w:val="left"/>
      <w:pPr>
        <w:ind w:left="6327" w:hanging="423"/>
      </w:pPr>
      <w:rPr>
        <w:rFonts w:hint="default"/>
        <w:lang w:val="ru-RU" w:eastAsia="en-US" w:bidi="ar-SA"/>
      </w:rPr>
    </w:lvl>
    <w:lvl w:ilvl="7" w:tplc="4F44561C">
      <w:numFmt w:val="bullet"/>
      <w:lvlText w:val="•"/>
      <w:lvlJc w:val="left"/>
      <w:pPr>
        <w:ind w:left="7275" w:hanging="423"/>
      </w:pPr>
      <w:rPr>
        <w:rFonts w:hint="default"/>
        <w:lang w:val="ru-RU" w:eastAsia="en-US" w:bidi="ar-SA"/>
      </w:rPr>
    </w:lvl>
    <w:lvl w:ilvl="8" w:tplc="FA38E0C8">
      <w:numFmt w:val="bullet"/>
      <w:lvlText w:val="•"/>
      <w:lvlJc w:val="left"/>
      <w:pPr>
        <w:ind w:left="8223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40124592"/>
    <w:multiLevelType w:val="hybridMultilevel"/>
    <w:tmpl w:val="554259DE"/>
    <w:lvl w:ilvl="0" w:tplc="58924A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51D1370"/>
    <w:multiLevelType w:val="hybridMultilevel"/>
    <w:tmpl w:val="97BC8DC2"/>
    <w:lvl w:ilvl="0" w:tplc="9DEC04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6A53B3"/>
    <w:multiLevelType w:val="hybridMultilevel"/>
    <w:tmpl w:val="730E7D8C"/>
    <w:lvl w:ilvl="0" w:tplc="D570E4A4">
      <w:start w:val="1"/>
      <w:numFmt w:val="decimal"/>
      <w:lvlText w:val="%1."/>
      <w:lvlJc w:val="left"/>
      <w:pPr>
        <w:ind w:left="213" w:hanging="425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F3BE5620">
      <w:numFmt w:val="bullet"/>
      <w:lvlText w:val="•"/>
      <w:lvlJc w:val="left"/>
      <w:pPr>
        <w:ind w:left="1209" w:hanging="425"/>
      </w:pPr>
      <w:rPr>
        <w:rFonts w:hint="default"/>
        <w:lang w:val="ru-RU" w:eastAsia="en-US" w:bidi="ar-SA"/>
      </w:rPr>
    </w:lvl>
    <w:lvl w:ilvl="2" w:tplc="971CAC22">
      <w:numFmt w:val="bullet"/>
      <w:lvlText w:val="•"/>
      <w:lvlJc w:val="left"/>
      <w:pPr>
        <w:ind w:left="2199" w:hanging="425"/>
      </w:pPr>
      <w:rPr>
        <w:rFonts w:hint="default"/>
        <w:lang w:val="ru-RU" w:eastAsia="en-US" w:bidi="ar-SA"/>
      </w:rPr>
    </w:lvl>
    <w:lvl w:ilvl="3" w:tplc="2A102CC4">
      <w:numFmt w:val="bullet"/>
      <w:lvlText w:val="•"/>
      <w:lvlJc w:val="left"/>
      <w:pPr>
        <w:ind w:left="3189" w:hanging="425"/>
      </w:pPr>
      <w:rPr>
        <w:rFonts w:hint="default"/>
        <w:lang w:val="ru-RU" w:eastAsia="en-US" w:bidi="ar-SA"/>
      </w:rPr>
    </w:lvl>
    <w:lvl w:ilvl="4" w:tplc="E6529C2A">
      <w:numFmt w:val="bullet"/>
      <w:lvlText w:val="•"/>
      <w:lvlJc w:val="left"/>
      <w:pPr>
        <w:ind w:left="4179" w:hanging="425"/>
      </w:pPr>
      <w:rPr>
        <w:rFonts w:hint="default"/>
        <w:lang w:val="ru-RU" w:eastAsia="en-US" w:bidi="ar-SA"/>
      </w:rPr>
    </w:lvl>
    <w:lvl w:ilvl="5" w:tplc="70F62C4A">
      <w:numFmt w:val="bullet"/>
      <w:lvlText w:val="•"/>
      <w:lvlJc w:val="left"/>
      <w:pPr>
        <w:ind w:left="5169" w:hanging="425"/>
      </w:pPr>
      <w:rPr>
        <w:rFonts w:hint="default"/>
        <w:lang w:val="ru-RU" w:eastAsia="en-US" w:bidi="ar-SA"/>
      </w:rPr>
    </w:lvl>
    <w:lvl w:ilvl="6" w:tplc="80048E82">
      <w:numFmt w:val="bullet"/>
      <w:lvlText w:val="•"/>
      <w:lvlJc w:val="left"/>
      <w:pPr>
        <w:ind w:left="6159" w:hanging="425"/>
      </w:pPr>
      <w:rPr>
        <w:rFonts w:hint="default"/>
        <w:lang w:val="ru-RU" w:eastAsia="en-US" w:bidi="ar-SA"/>
      </w:rPr>
    </w:lvl>
    <w:lvl w:ilvl="7" w:tplc="BD223254">
      <w:numFmt w:val="bullet"/>
      <w:lvlText w:val="•"/>
      <w:lvlJc w:val="left"/>
      <w:pPr>
        <w:ind w:left="7149" w:hanging="425"/>
      </w:pPr>
      <w:rPr>
        <w:rFonts w:hint="default"/>
        <w:lang w:val="ru-RU" w:eastAsia="en-US" w:bidi="ar-SA"/>
      </w:rPr>
    </w:lvl>
    <w:lvl w:ilvl="8" w:tplc="43B83ED6">
      <w:numFmt w:val="bullet"/>
      <w:lvlText w:val="•"/>
      <w:lvlJc w:val="left"/>
      <w:pPr>
        <w:ind w:left="8139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79185384"/>
    <w:multiLevelType w:val="hybridMultilevel"/>
    <w:tmpl w:val="C82E46D6"/>
    <w:lvl w:ilvl="0" w:tplc="13227264">
      <w:start w:val="17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42D5C4">
      <w:numFmt w:val="bullet"/>
      <w:lvlText w:val="•"/>
      <w:lvlJc w:val="left"/>
      <w:pPr>
        <w:ind w:left="1587" w:hanging="423"/>
      </w:pPr>
      <w:rPr>
        <w:rFonts w:hint="default"/>
        <w:lang w:val="ru-RU" w:eastAsia="en-US" w:bidi="ar-SA"/>
      </w:rPr>
    </w:lvl>
    <w:lvl w:ilvl="2" w:tplc="4502CD76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 w:tplc="B568D7F0">
      <w:numFmt w:val="bullet"/>
      <w:lvlText w:val="•"/>
      <w:lvlJc w:val="left"/>
      <w:pPr>
        <w:ind w:left="3483" w:hanging="423"/>
      </w:pPr>
      <w:rPr>
        <w:rFonts w:hint="default"/>
        <w:lang w:val="ru-RU" w:eastAsia="en-US" w:bidi="ar-SA"/>
      </w:rPr>
    </w:lvl>
    <w:lvl w:ilvl="4" w:tplc="A5183D7C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 w:tplc="45AAF24A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 w:tplc="B10455BA">
      <w:numFmt w:val="bullet"/>
      <w:lvlText w:val="•"/>
      <w:lvlJc w:val="left"/>
      <w:pPr>
        <w:ind w:left="6327" w:hanging="423"/>
      </w:pPr>
      <w:rPr>
        <w:rFonts w:hint="default"/>
        <w:lang w:val="ru-RU" w:eastAsia="en-US" w:bidi="ar-SA"/>
      </w:rPr>
    </w:lvl>
    <w:lvl w:ilvl="7" w:tplc="4F44561C">
      <w:numFmt w:val="bullet"/>
      <w:lvlText w:val="•"/>
      <w:lvlJc w:val="left"/>
      <w:pPr>
        <w:ind w:left="7275" w:hanging="423"/>
      </w:pPr>
      <w:rPr>
        <w:rFonts w:hint="default"/>
        <w:lang w:val="ru-RU" w:eastAsia="en-US" w:bidi="ar-SA"/>
      </w:rPr>
    </w:lvl>
    <w:lvl w:ilvl="8" w:tplc="FA38E0C8">
      <w:numFmt w:val="bullet"/>
      <w:lvlText w:val="•"/>
      <w:lvlJc w:val="left"/>
      <w:pPr>
        <w:ind w:left="8223" w:hanging="423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11"/>
  </w:num>
  <w:num w:numId="9">
    <w:abstractNumId w:val="8"/>
  </w:num>
  <w:num w:numId="10">
    <w:abstractNumId w:val="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4FD"/>
    <w:rsid w:val="000B326F"/>
    <w:rsid w:val="000F0C38"/>
    <w:rsid w:val="0010237C"/>
    <w:rsid w:val="001608EB"/>
    <w:rsid w:val="001657CA"/>
    <w:rsid w:val="001A5B1C"/>
    <w:rsid w:val="002439BD"/>
    <w:rsid w:val="00255D43"/>
    <w:rsid w:val="00255E3E"/>
    <w:rsid w:val="002B0E72"/>
    <w:rsid w:val="002B320C"/>
    <w:rsid w:val="002D3F4E"/>
    <w:rsid w:val="00326D14"/>
    <w:rsid w:val="00392B9F"/>
    <w:rsid w:val="0042340E"/>
    <w:rsid w:val="00453876"/>
    <w:rsid w:val="005052A5"/>
    <w:rsid w:val="00526D53"/>
    <w:rsid w:val="005439FA"/>
    <w:rsid w:val="0055730D"/>
    <w:rsid w:val="0059400C"/>
    <w:rsid w:val="00603CBB"/>
    <w:rsid w:val="00603EEE"/>
    <w:rsid w:val="006211D8"/>
    <w:rsid w:val="0063534A"/>
    <w:rsid w:val="006D2C4C"/>
    <w:rsid w:val="006E42A5"/>
    <w:rsid w:val="007A697F"/>
    <w:rsid w:val="0082760D"/>
    <w:rsid w:val="008861B5"/>
    <w:rsid w:val="008A1711"/>
    <w:rsid w:val="009C4EA1"/>
    <w:rsid w:val="00B04F6F"/>
    <w:rsid w:val="00B3076B"/>
    <w:rsid w:val="00BB4320"/>
    <w:rsid w:val="00BC31A2"/>
    <w:rsid w:val="00BC34FD"/>
    <w:rsid w:val="00CC1EE8"/>
    <w:rsid w:val="00CD1CFE"/>
    <w:rsid w:val="00D255D2"/>
    <w:rsid w:val="00D51491"/>
    <w:rsid w:val="00DB057E"/>
    <w:rsid w:val="00DE267D"/>
    <w:rsid w:val="00DF4036"/>
    <w:rsid w:val="00E83B3F"/>
    <w:rsid w:val="00EC0488"/>
    <w:rsid w:val="00F8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FDB55"/>
  <w15:chartTrackingRefBased/>
  <w15:docId w15:val="{D2EFD1BB-3761-44D2-B0FA-07B2F8A7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03CBB"/>
    <w:pPr>
      <w:widowControl w:val="0"/>
      <w:autoSpaceDE w:val="0"/>
      <w:autoSpaceDN w:val="0"/>
      <w:spacing w:before="1" w:after="0" w:line="240" w:lineRule="auto"/>
      <w:ind w:left="213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730D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5573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55730D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03C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03CBB"/>
    <w:pPr>
      <w:widowControl w:val="0"/>
      <w:autoSpaceDE w:val="0"/>
      <w:autoSpaceDN w:val="0"/>
      <w:spacing w:after="0" w:line="301" w:lineRule="exact"/>
      <w:ind w:left="108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603CBB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table" w:styleId="a6">
    <w:name w:val="Table Grid"/>
    <w:basedOn w:val="a1"/>
    <w:uiPriority w:val="39"/>
    <w:rsid w:val="00B04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2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315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3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420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96FB4-3E5A-46FC-A51E-D290812F8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4</Pages>
  <Words>1257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Сарапульцева Светлана  Анатольевна</dc:creator>
  <cp:keywords/>
  <dc:description/>
  <cp:lastModifiedBy>Сарапульцева Светлана  Анатольевна</cp:lastModifiedBy>
  <cp:revision>12</cp:revision>
  <dcterms:created xsi:type="dcterms:W3CDTF">2022-10-18T14:57:00Z</dcterms:created>
  <dcterms:modified xsi:type="dcterms:W3CDTF">2022-10-20T06:04:00Z</dcterms:modified>
</cp:coreProperties>
</file>